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1111" w:rsidRPr="001B5D14" w:rsidRDefault="006C1111" w:rsidP="006C1111">
      <w:pPr>
        <w:pStyle w:val="a3"/>
        <w:spacing w:after="0" w:line="240" w:lineRule="auto"/>
        <w:ind w:left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1B5D14">
        <w:rPr>
          <w:rFonts w:ascii="Times New Roman" w:eastAsiaTheme="minorHAnsi" w:hAnsi="Times New Roman"/>
          <w:b/>
          <w:sz w:val="24"/>
          <w:szCs w:val="24"/>
        </w:rPr>
        <w:t xml:space="preserve"> </w:t>
      </w:r>
      <w:r w:rsidR="00672700" w:rsidRPr="001B5D14">
        <w:rPr>
          <w:rFonts w:ascii="Times New Roman" w:eastAsiaTheme="minorHAnsi" w:hAnsi="Times New Roman"/>
          <w:b/>
          <w:sz w:val="24"/>
          <w:szCs w:val="24"/>
        </w:rPr>
        <w:t>Оформляйте на двойном листе</w:t>
      </w:r>
    </w:p>
    <w:p w:rsidR="00672700" w:rsidRPr="001B5D14" w:rsidRDefault="00672700" w:rsidP="006C111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</w:pPr>
    </w:p>
    <w:p w:rsidR="00672700" w:rsidRPr="001B5D14" w:rsidRDefault="00672700" w:rsidP="006C111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</w:pPr>
      <w:r w:rsidRPr="00672700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 xml:space="preserve">Итоговая контрольная работа </w:t>
      </w:r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 xml:space="preserve"> по  истории</w:t>
      </w:r>
    </w:p>
    <w:p w:rsidR="00672700" w:rsidRPr="001B5D14" w:rsidRDefault="00672700" w:rsidP="006C111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</w:pPr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 xml:space="preserve">За 2019-2020 </w:t>
      </w:r>
      <w:proofErr w:type="spellStart"/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>уч</w:t>
      </w:r>
      <w:proofErr w:type="gramStart"/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>.г</w:t>
      </w:r>
      <w:proofErr w:type="spellEnd"/>
      <w:proofErr w:type="gramEnd"/>
    </w:p>
    <w:p w:rsidR="00672700" w:rsidRPr="001B5D14" w:rsidRDefault="00672700" w:rsidP="006C111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</w:pPr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 xml:space="preserve">МБОУ  </w:t>
      </w:r>
      <w:proofErr w:type="spellStart"/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>Ялкынская</w:t>
      </w:r>
      <w:proofErr w:type="spellEnd"/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 xml:space="preserve"> ООШ</w:t>
      </w:r>
    </w:p>
    <w:p w:rsidR="00672700" w:rsidRPr="001B5D14" w:rsidRDefault="00672700" w:rsidP="006C1111">
      <w:pPr>
        <w:pStyle w:val="a3"/>
        <w:spacing w:after="0" w:line="240" w:lineRule="auto"/>
        <w:ind w:left="0"/>
        <w:jc w:val="both"/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</w:pPr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>Ученик</w:t>
      </w:r>
      <w:proofErr w:type="gramStart"/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>а(</w:t>
      </w:r>
      <w:proofErr w:type="spellStart"/>
      <w:proofErr w:type="gramEnd"/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>цы</w:t>
      </w:r>
      <w:proofErr w:type="spellEnd"/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>) 8 класса</w:t>
      </w:r>
    </w:p>
    <w:p w:rsidR="00672700" w:rsidRPr="001B5D14" w:rsidRDefault="00672700" w:rsidP="006C1111">
      <w:pPr>
        <w:pStyle w:val="a3"/>
        <w:spacing w:after="0" w:line="240" w:lineRule="auto"/>
        <w:ind w:left="0"/>
        <w:jc w:val="both"/>
        <w:rPr>
          <w:rFonts w:ascii="Times New Roman" w:eastAsiaTheme="minorHAnsi" w:hAnsi="Times New Roman"/>
          <w:b/>
          <w:sz w:val="24"/>
          <w:szCs w:val="24"/>
        </w:rPr>
      </w:pPr>
      <w:r w:rsidRPr="001B5D14">
        <w:rPr>
          <w:rFonts w:ascii="Times New Roman" w:eastAsia="Times New Roman" w:hAnsi="Times New Roman"/>
          <w:b/>
          <w:color w:val="333333"/>
          <w:kern w:val="36"/>
          <w:sz w:val="28"/>
          <w:szCs w:val="28"/>
          <w:lang w:eastAsia="ru-RU"/>
        </w:rPr>
        <w:t>Ф.И</w:t>
      </w:r>
      <w:bookmarkStart w:id="0" w:name="_GoBack"/>
      <w:bookmarkEnd w:id="0"/>
    </w:p>
    <w:p w:rsidR="00672700" w:rsidRDefault="00672700" w:rsidP="006C1111">
      <w:pPr>
        <w:pStyle w:val="a3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6C1111" w:rsidRPr="001B5D14" w:rsidRDefault="001B5D14" w:rsidP="006C1111">
      <w:pPr>
        <w:spacing w:after="0" w:line="240" w:lineRule="auto"/>
        <w:contextualSpacing/>
        <w:rPr>
          <w:rFonts w:ascii="Times New Roman" w:hAnsi="Times New Roman"/>
          <w:b/>
          <w:sz w:val="24"/>
          <w:szCs w:val="24"/>
        </w:rPr>
      </w:pPr>
      <w:r w:rsidRPr="001B5D14">
        <w:rPr>
          <w:rFonts w:ascii="Times New Roman" w:eastAsiaTheme="minorHAnsi" w:hAnsi="Times New Roman"/>
          <w:b/>
          <w:sz w:val="24"/>
          <w:szCs w:val="24"/>
        </w:rPr>
        <w:t>Вы писали обществознание, тоже оформите</w:t>
      </w:r>
      <w:r w:rsidR="006C1111" w:rsidRPr="001B5D14">
        <w:rPr>
          <w:rFonts w:ascii="Times New Roman" w:eastAsiaTheme="minorHAnsi" w:hAnsi="Times New Roman"/>
          <w:b/>
          <w:sz w:val="24"/>
          <w:szCs w:val="24"/>
        </w:rPr>
        <w:t xml:space="preserve"> </w:t>
      </w:r>
      <w:r w:rsidRPr="001B5D14">
        <w:rPr>
          <w:rFonts w:ascii="Times New Roman" w:eastAsiaTheme="minorHAnsi" w:hAnsi="Times New Roman"/>
          <w:b/>
          <w:sz w:val="24"/>
          <w:szCs w:val="24"/>
        </w:rPr>
        <w:t>как надо, работы вложите в тетради</w:t>
      </w:r>
    </w:p>
    <w:p w:rsidR="00672700" w:rsidRPr="00672700" w:rsidRDefault="00672700" w:rsidP="00672700">
      <w:pPr>
        <w:shd w:val="clear" w:color="auto" w:fill="FFFFFF"/>
        <w:spacing w:before="300" w:after="150" w:line="240" w:lineRule="auto"/>
        <w:jc w:val="center"/>
        <w:outlineLvl w:val="0"/>
        <w:rPr>
          <w:rFonts w:ascii="Times New Roman" w:eastAsia="Times New Roman" w:hAnsi="Times New Roman"/>
          <w:color w:val="333333"/>
          <w:kern w:val="36"/>
          <w:sz w:val="28"/>
          <w:szCs w:val="28"/>
          <w:lang w:eastAsia="ru-RU"/>
        </w:rPr>
      </w:pPr>
      <w:r w:rsidRPr="00672700">
        <w:rPr>
          <w:rFonts w:ascii="Times New Roman" w:eastAsia="Times New Roman" w:hAnsi="Times New Roman"/>
          <w:color w:val="333333"/>
          <w:kern w:val="36"/>
          <w:sz w:val="28"/>
          <w:szCs w:val="28"/>
          <w:lang w:eastAsia="ru-RU"/>
        </w:rPr>
        <w:t>Итоговая контрольная работа за курс "История России" 8 класс</w:t>
      </w:r>
    </w:p>
    <w:p w:rsidR="006C1111" w:rsidRDefault="006C1111" w:rsidP="006C1111">
      <w:pPr>
        <w:shd w:val="clear" w:color="auto" w:fill="FFFFFF"/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6C1111" w:rsidRDefault="006C1111" w:rsidP="006C1111">
      <w:pPr>
        <w:shd w:val="clear" w:color="auto" w:fill="FFFFFF"/>
        <w:spacing w:line="240" w:lineRule="auto"/>
        <w:outlineLvl w:val="0"/>
        <w:rPr>
          <w:rFonts w:ascii="Times New Roman" w:hAnsi="Times New Roman"/>
          <w:sz w:val="24"/>
          <w:szCs w:val="24"/>
        </w:rPr>
      </w:pPr>
    </w:p>
    <w:p w:rsidR="005C3986" w:rsidRPr="005C3986" w:rsidRDefault="005C3986" w:rsidP="00672700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232323"/>
          <w:kern w:val="36"/>
          <w:sz w:val="24"/>
          <w:szCs w:val="24"/>
          <w:lang w:eastAsia="ru-RU"/>
        </w:rPr>
        <w:t xml:space="preserve"> </w:t>
      </w:r>
      <w:r w:rsidR="00672700">
        <w:rPr>
          <w:rFonts w:asciiTheme="minorHAnsi" w:eastAsia="Times New Roman" w:hAnsiTheme="minorHAnsi"/>
          <w:color w:val="333333"/>
          <w:sz w:val="21"/>
          <w:szCs w:val="21"/>
          <w:lang w:eastAsia="ru-RU"/>
        </w:rPr>
        <w:t xml:space="preserve"> 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Часть 1. Выберите правильный ответ.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1. Высшее правительственное учреждение при Петре I с 1711 года: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Боярская дума; 2) Ближняя канцелярия; 3) Кабинет министров; 4) Правительствующий Сенат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2. Какое событие произошло в России в 1722 году: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1) был принят Табель о рангах; 2) подписан указ о единонаследии; 3) создана Тайная канцелярия 4) проведена городская реформа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3. В каком году Крым был присоединен к России: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1721 г; 2) 1741 г;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3) 1783 г.; 4) 1791 г.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4. Определите событие, которое произошло позже других.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1) Крестьянская война под предводительством </w:t>
      </w:r>
      <w:proofErr w:type="spell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Е.И.Пугачева</w:t>
      </w:r>
      <w:proofErr w:type="spell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; 2) Великое посольство, направленное Петром I в Западную Европу; 3) Семилетняя война</w:t>
      </w:r>
      <w:proofErr w:type="gram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4) Северная война.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5. В ходе церковной реформы Петр I: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упразднил патриаршество; 2) конфисковал обширные владения церкви;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3) отделил церковь от государства</w:t>
      </w:r>
      <w:proofErr w:type="gram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3) изменил летосчисление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6. Главная причина Северной войны: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борьба за выход в Северное море</w:t>
      </w:r>
      <w:proofErr w:type="gramStart"/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;</w:t>
      </w:r>
      <w:proofErr w:type="gramEnd"/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2) борьба против владычества шведов на Балтике;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3) вторжение шведов на территорию Украины; 4) разгром союзников России в борьбе против Швеции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7. Чем известен в русской истории 1703 год?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произошло сражение под Нарвой</w:t>
      </w:r>
      <w:proofErr w:type="gram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2) русские войска овладели штурмом крепостью </w:t>
      </w:r>
      <w:proofErr w:type="spell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Нотебург</w:t>
      </w:r>
      <w:proofErr w:type="spell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;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3) был заложен Санкт-Петербург;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4) Дания вышла из войны со Швецией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8. Рекрутская повинность — это: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обязанность крестьян работать на казенной мануфактуре; 2) выставление определенного количества людей из податного сословия для обслуживания нужд армии; 3) государственный налог с крестьян на содержание армии; 4) обязанность податного сословия выставлять от своей общины определенное количество солдат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9. В 1721 г. произошел (о):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1) заключение перемирия с Турцией; 2) морское сражение у острова </w:t>
      </w:r>
      <w:proofErr w:type="spell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Гренгам</w:t>
      </w:r>
      <w:proofErr w:type="spell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; 3) заключение </w:t>
      </w:r>
      <w:proofErr w:type="spell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Ништадтского</w:t>
      </w:r>
      <w:proofErr w:type="spell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мира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4) разгром шведской эскадры у мыса Гангут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10. Первая печатная газета в России называлась: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«Четьи-Минеи»; 2) «Апостол»</w:t>
      </w:r>
      <w:proofErr w:type="gram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;</w:t>
      </w:r>
      <w:proofErr w:type="gram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3) «Ведомости»; 4) «Часослов»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lastRenderedPageBreak/>
        <w:t>11. Венцом петровских преобразований в науке и просвещении ста</w:t>
      </w:r>
      <w:proofErr w:type="gramStart"/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л(</w:t>
      </w:r>
      <w:proofErr w:type="gramEnd"/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о):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указ об учреждении Академии наук и художеств;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2) открытие первого русского музея-Кунсткамеры;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3) формирование системы профессионального образования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4) указ об организации государственной горно-разведывательной службы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12.Кто из правителей открыл эпоху дворцовых переворотов?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Петр II; 2) Анн</w:t>
      </w:r>
      <w:proofErr w:type="gram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а Иоа</w:t>
      </w:r>
      <w:proofErr w:type="gram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нновна; 3) Елизавета Петровна; 4) Екатерина I.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13. Политика протекционизма и меркантилизма, проводимая Петром I способствовала: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развитию отечественной промышленности и защите ее от иностранной конкуренции;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2)снижению пошлин на товары с Востока;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3)снижению пошлин на все иностранные товары;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4)запрету торговли иностранным купцам.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br/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14. При правлении Екатерины I реальная власть сосредоточилась в руках: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Э.И. Бирона; 2) А.Д. Меншикова; 3) А.И. Остермана; 4) Д.М. Голицына.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15. Как называлась передача церковного имущества в государственную собственность: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протекционизм; 2) меркантилизм; 3) секуляризация; 4) колонизация.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16. Главный документ, изданный в пользу дворян при Екатерине II: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1) указ о единонаследии; 2) Табель о рангах; 3) «Манифест о вольности дворянства»; 4) «Жалованная грамота дворянству».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17.Эпоха дворцовых переворотов – это период: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1700-1721 гг.; 2) 1725-1762 гг.; 3) 1762-1796 гг.; 4) 1796-1801 гг.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18. Современником Екатерины II был: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1) </w:t>
      </w:r>
      <w:proofErr w:type="spellStart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Симеон</w:t>
      </w:r>
      <w:proofErr w:type="spellEnd"/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Полоцкий;   2) Степан Разин;  3) Александр Радищев;   4) патриарх Никон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19. Что из перечисленного характеризует внутреннюю политику Екатерины II?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созыв Уложенной комиссии; 2) принятие Табели о рангах;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3) созыв первого в истории Земского собора;     4) принятие Указа о единонаследии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20. В результате какого события Россия завоевала выход в Черное море?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1) войны России с Турцией и Крымом в 1676–1681 гг.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;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2) присоединения украинских земель в 1654 г.</w:t>
      </w: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3) русско–турецкой войны 1768–1774 гг.</w:t>
      </w:r>
      <w:proofErr w:type="gramStart"/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;</w:t>
      </w:r>
      <w:proofErr w:type="gramEnd"/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 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4) русско–турецкой войны 1806–1812 гг.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21.  А.В. Суворов</w:t>
      </w:r>
      <w:proofErr w:type="gramStart"/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,</w:t>
      </w:r>
      <w:proofErr w:type="gramEnd"/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 xml:space="preserve"> П. А. Румянцев известны в истории России как :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1) художники-портретисты XVIII века.;   2) полководцы, одержавшие крупные победы в войнах XVIII века.; 3) государственные деятели периода Смутного времени;   4) представители духовенства периода церковного раскола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22. Крестьянская война под предводительством Е. И. Пугачева проходила в: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1) 1763—1765 гг.; 2) 1771—1774 гг.; 3) 1773—1775 гг.; 4) 1783—1786 гг.</w:t>
      </w:r>
    </w:p>
    <w:p w:rsidR="005C3986" w:rsidRPr="005C3986" w:rsidRDefault="005C3986" w:rsidP="005C3986">
      <w:pPr>
        <w:shd w:val="clear" w:color="auto" w:fill="FFFFFF"/>
        <w:spacing w:after="150" w:line="240" w:lineRule="auto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5C3986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lastRenderedPageBreak/>
        <w:t>23. Годы правления Павла 1</w:t>
      </w:r>
      <w:r w:rsidRPr="005C3986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: 1) 1700 – 1721 гг.; 2) 1762 – 1796 гг.; 3) 1754 – 1801 гг.; 4) 1796 – 1801 гг.</w:t>
      </w:r>
    </w:p>
    <w:p w:rsidR="006C1111" w:rsidRPr="003723FC" w:rsidRDefault="006C1111" w:rsidP="006C1111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</w:p>
    <w:p w:rsidR="00DF42AB" w:rsidRDefault="00DF42AB"/>
    <w:sectPr w:rsidR="00DF42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34D7A"/>
    <w:multiLevelType w:val="multilevel"/>
    <w:tmpl w:val="1F72DAB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5EC03FFC"/>
    <w:multiLevelType w:val="multilevel"/>
    <w:tmpl w:val="EAAC59D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68932C40"/>
    <w:multiLevelType w:val="multilevel"/>
    <w:tmpl w:val="BD5883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74DE"/>
    <w:rsid w:val="001B5D14"/>
    <w:rsid w:val="005C3986"/>
    <w:rsid w:val="00672700"/>
    <w:rsid w:val="006C1111"/>
    <w:rsid w:val="00D874DE"/>
    <w:rsid w:val="00DF4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1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C111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C111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6C11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3</Pages>
  <Words>681</Words>
  <Characters>3886</Characters>
  <Application>Microsoft Office Word</Application>
  <DocSecurity>0</DocSecurity>
  <Lines>32</Lines>
  <Paragraphs>9</Paragraphs>
  <ScaleCrop>false</ScaleCrop>
  <Company/>
  <LinksUpToDate>false</LinksUpToDate>
  <CharactersWithSpaces>4558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6</cp:revision>
  <dcterms:created xsi:type="dcterms:W3CDTF">2020-05-15T07:29:00Z</dcterms:created>
  <dcterms:modified xsi:type="dcterms:W3CDTF">2020-05-15T10:15:00Z</dcterms:modified>
</cp:coreProperties>
</file>